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5659"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45"/>
          <w:szCs w:val="45"/>
        </w:rPr>
      </w:pPr>
      <w:bookmarkStart w:id="0" w:name="_GoBack"/>
      <w:r w:rsidRPr="00692E2F">
        <w:rPr>
          <w:rFonts w:asciiTheme="minorBidi" w:hAnsiTheme="minorBidi" w:cstheme="minorBidi"/>
          <w:color w:val="293D8F"/>
          <w:sz w:val="45"/>
          <w:szCs w:val="45"/>
        </w:rPr>
        <w:t>CYBER ATTACK SIMULATION – Red team</w:t>
      </w:r>
    </w:p>
    <w:bookmarkEnd w:id="0"/>
    <w:p w14:paraId="3D47405B" w14:textId="2AA329BF" w:rsidR="00BD297D" w:rsidRPr="00692E2F" w:rsidRDefault="00692E2F" w:rsidP="00692E2F">
      <w:pPr>
        <w:rPr>
          <w:rFonts w:asciiTheme="minorBidi" w:hAnsiTheme="minorBidi"/>
          <w:color w:val="010205"/>
          <w:sz w:val="27"/>
          <w:szCs w:val="27"/>
          <w:shd w:val="clear" w:color="auto" w:fill="FFFFFF"/>
        </w:rPr>
      </w:pPr>
      <w:r w:rsidRPr="00692E2F">
        <w:rPr>
          <w:rFonts w:asciiTheme="minorBidi" w:hAnsiTheme="minorBidi"/>
          <w:color w:val="010205"/>
          <w:sz w:val="27"/>
          <w:szCs w:val="27"/>
          <w:shd w:val="clear" w:color="auto" w:fill="FFFFFF"/>
        </w:rPr>
        <w:t xml:space="preserve">Red Team services provide clients with a realistic understanding of the key cyber security threats and gaps they are facing, as well as the mitigation and response capabilities they possess. Rather than testing a single system and/or application, Red-Team activity tests the weakest paths in the organizational network. In most cases it is the most cost-efficient way to verify the company’s resilience to a </w:t>
      </w:r>
      <w:proofErr w:type="gramStart"/>
      <w:r w:rsidRPr="00692E2F">
        <w:rPr>
          <w:rFonts w:asciiTheme="minorBidi" w:hAnsiTheme="minorBidi"/>
          <w:color w:val="010205"/>
          <w:sz w:val="27"/>
          <w:szCs w:val="27"/>
          <w:shd w:val="clear" w:color="auto" w:fill="FFFFFF"/>
        </w:rPr>
        <w:t>real life</w:t>
      </w:r>
      <w:proofErr w:type="gramEnd"/>
      <w:r w:rsidRPr="00692E2F">
        <w:rPr>
          <w:rFonts w:asciiTheme="minorBidi" w:hAnsiTheme="minorBidi"/>
          <w:color w:val="010205"/>
          <w:sz w:val="27"/>
          <w:szCs w:val="27"/>
          <w:shd w:val="clear" w:color="auto" w:fill="FFFFFF"/>
        </w:rPr>
        <w:t xml:space="preserve"> </w:t>
      </w:r>
      <w:proofErr w:type="spellStart"/>
      <w:r w:rsidRPr="00692E2F">
        <w:rPr>
          <w:rFonts w:asciiTheme="minorBidi" w:hAnsiTheme="minorBidi"/>
          <w:color w:val="010205"/>
          <w:sz w:val="27"/>
          <w:szCs w:val="27"/>
          <w:shd w:val="clear" w:color="auto" w:fill="FFFFFF"/>
        </w:rPr>
        <w:t>cyber attack</w:t>
      </w:r>
      <w:proofErr w:type="spellEnd"/>
      <w:r w:rsidRPr="00692E2F">
        <w:rPr>
          <w:rFonts w:asciiTheme="minorBidi" w:hAnsiTheme="minorBidi"/>
          <w:color w:val="010205"/>
          <w:sz w:val="27"/>
          <w:szCs w:val="27"/>
          <w:shd w:val="clear" w:color="auto" w:fill="FFFFFF"/>
        </w:rPr>
        <w:t>.</w:t>
      </w:r>
    </w:p>
    <w:p w14:paraId="54976F8B" w14:textId="509F1903"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Describe our Service</w:t>
      </w:r>
    </w:p>
    <w:p w14:paraId="028F690D" w14:textId="69B0C952"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proofErr w:type="spellStart"/>
      <w:r w:rsidRPr="00692E2F">
        <w:rPr>
          <w:rFonts w:asciiTheme="minorBidi" w:eastAsiaTheme="minorHAnsi" w:hAnsiTheme="minorBidi" w:cstheme="minorBidi"/>
          <w:b w:val="0"/>
          <w:bCs w:val="0"/>
          <w:color w:val="010205"/>
          <w:sz w:val="27"/>
          <w:szCs w:val="27"/>
          <w:shd w:val="clear" w:color="auto" w:fill="FFFFFF"/>
        </w:rPr>
        <w:t>Comsec’s</w:t>
      </w:r>
      <w:proofErr w:type="spellEnd"/>
      <w:r w:rsidRPr="00692E2F">
        <w:rPr>
          <w:rFonts w:asciiTheme="minorBidi" w:eastAsiaTheme="minorHAnsi" w:hAnsiTheme="minorBidi" w:cstheme="minorBidi"/>
          <w:b w:val="0"/>
          <w:bCs w:val="0"/>
          <w:color w:val="010205"/>
          <w:sz w:val="27"/>
          <w:szCs w:val="27"/>
          <w:shd w:val="clear" w:color="auto" w:fill="FFFFFF"/>
        </w:rPr>
        <w:t xml:space="preserve"> red team provides its clients with realistic cyber-attacks against people (if needed), processes, and technologies. Throughout the course of this exercise, the Red Team engages controlled cyber-attacks against the client’s corporate network to test the entire ecosystem and see how and when one security solution reacts to another– as the goal is to breach the perimeter, gain control over predefined marks and exfiltrate them in case of need</w:t>
      </w:r>
      <w:r w:rsidRPr="00692E2F">
        <w:rPr>
          <w:rFonts w:asciiTheme="minorBidi" w:hAnsiTheme="minorBidi" w:cstheme="minorBidi"/>
          <w:color w:val="293D8F"/>
          <w:sz w:val="24"/>
          <w:szCs w:val="24"/>
        </w:rPr>
        <w:t>.</w:t>
      </w:r>
    </w:p>
    <w:p w14:paraId="1F7AE145"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Goals</w:t>
      </w:r>
    </w:p>
    <w:p w14:paraId="422C1BA1" w14:textId="77777777" w:rsidR="00692E2F" w:rsidRPr="00692E2F" w:rsidRDefault="00692E2F" w:rsidP="00692E2F">
      <w:pPr>
        <w:shd w:val="clear" w:color="auto" w:fill="FFFFFF"/>
        <w:spacing w:after="0" w:line="240" w:lineRule="auto"/>
        <w:textAlignment w:val="baseline"/>
        <w:rPr>
          <w:rFonts w:asciiTheme="minorBidi" w:eastAsia="Times New Roman" w:hAnsiTheme="minorBidi"/>
          <w:color w:val="000000"/>
          <w:spacing w:val="12"/>
          <w:sz w:val="24"/>
          <w:szCs w:val="24"/>
        </w:rPr>
      </w:pPr>
      <w:r w:rsidRPr="00692E2F">
        <w:rPr>
          <w:rFonts w:asciiTheme="minorBidi" w:eastAsia="Times New Roman" w:hAnsiTheme="minorBidi"/>
          <w:b/>
          <w:bCs/>
          <w:color w:val="000000"/>
          <w:spacing w:val="12"/>
          <w:sz w:val="24"/>
          <w:szCs w:val="24"/>
          <w:bdr w:val="none" w:sz="0" w:space="0" w:color="auto" w:frame="1"/>
        </w:rPr>
        <w:t>Breach the Perimeter</w:t>
      </w:r>
      <w:r w:rsidRPr="00692E2F">
        <w:rPr>
          <w:rFonts w:asciiTheme="minorBidi" w:eastAsia="Times New Roman" w:hAnsiTheme="minorBidi"/>
          <w:color w:val="000000"/>
          <w:spacing w:val="12"/>
          <w:sz w:val="24"/>
          <w:szCs w:val="24"/>
        </w:rPr>
        <w:t> – Attack from outside the organization’s facilities, getting inside.</w:t>
      </w:r>
    </w:p>
    <w:p w14:paraId="312CB686" w14:textId="77777777" w:rsidR="00692E2F" w:rsidRPr="00692E2F" w:rsidRDefault="00692E2F" w:rsidP="00692E2F">
      <w:pPr>
        <w:shd w:val="clear" w:color="auto" w:fill="FFFFFF"/>
        <w:spacing w:after="0" w:line="240" w:lineRule="auto"/>
        <w:textAlignment w:val="baseline"/>
        <w:rPr>
          <w:rFonts w:asciiTheme="minorBidi" w:eastAsia="Times New Roman" w:hAnsiTheme="minorBidi"/>
          <w:color w:val="000000"/>
          <w:spacing w:val="12"/>
          <w:sz w:val="24"/>
          <w:szCs w:val="24"/>
        </w:rPr>
      </w:pPr>
      <w:r w:rsidRPr="00692E2F">
        <w:rPr>
          <w:rFonts w:asciiTheme="minorBidi" w:eastAsia="Times New Roman" w:hAnsiTheme="minorBidi"/>
          <w:b/>
          <w:bCs/>
          <w:color w:val="000000"/>
          <w:spacing w:val="12"/>
          <w:sz w:val="24"/>
          <w:szCs w:val="24"/>
          <w:bdr w:val="none" w:sz="0" w:space="0" w:color="auto" w:frame="1"/>
        </w:rPr>
        <w:t>Lateral Network Movement</w:t>
      </w:r>
      <w:r w:rsidRPr="00692E2F">
        <w:rPr>
          <w:rFonts w:asciiTheme="minorBidi" w:eastAsia="Times New Roman" w:hAnsiTheme="minorBidi"/>
          <w:color w:val="000000"/>
          <w:spacing w:val="12"/>
          <w:sz w:val="24"/>
          <w:szCs w:val="24"/>
        </w:rPr>
        <w:t> – Attack from within the organization’s network and try to move laterally over the network to reach headquarters with elevated network rights.</w:t>
      </w:r>
    </w:p>
    <w:p w14:paraId="1B62EDA7" w14:textId="6DC02758" w:rsidR="00692E2F" w:rsidRPr="00692E2F" w:rsidRDefault="00692E2F" w:rsidP="00692E2F">
      <w:pPr>
        <w:shd w:val="clear" w:color="auto" w:fill="FFFFFF"/>
        <w:spacing w:after="0" w:line="240" w:lineRule="auto"/>
        <w:textAlignment w:val="baseline"/>
        <w:rPr>
          <w:rFonts w:asciiTheme="minorBidi" w:eastAsia="Times New Roman" w:hAnsiTheme="minorBidi"/>
          <w:color w:val="000000"/>
          <w:spacing w:val="12"/>
          <w:sz w:val="24"/>
          <w:szCs w:val="24"/>
        </w:rPr>
      </w:pPr>
      <w:r w:rsidRPr="00692E2F">
        <w:rPr>
          <w:rFonts w:asciiTheme="minorBidi" w:eastAsia="Times New Roman" w:hAnsiTheme="minorBidi"/>
          <w:b/>
          <w:bCs/>
          <w:color w:val="000000"/>
          <w:spacing w:val="12"/>
          <w:sz w:val="24"/>
          <w:szCs w:val="24"/>
          <w:bdr w:val="none" w:sz="0" w:space="0" w:color="auto" w:frame="1"/>
        </w:rPr>
        <w:t>Capture the Flag</w:t>
      </w:r>
      <w:r w:rsidRPr="00692E2F">
        <w:rPr>
          <w:rFonts w:asciiTheme="minorBidi" w:eastAsia="Times New Roman" w:hAnsiTheme="minorBidi"/>
          <w:color w:val="000000"/>
          <w:spacing w:val="12"/>
          <w:sz w:val="24"/>
          <w:szCs w:val="24"/>
        </w:rPr>
        <w:t> – Establishing access rights into servers, preferably with Domain Administrator rights.</w:t>
      </w:r>
    </w:p>
    <w:p w14:paraId="4BC49816"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Attack levels</w:t>
      </w:r>
    </w:p>
    <w:p w14:paraId="500B59A2"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The research and exercises are conducted based on a predetermined attack profile. There are four defined levels of attack in which research and execution can take place with different resources. Each level has its own limitations and attack techniques:</w:t>
      </w:r>
    </w:p>
    <w:p w14:paraId="5E7A8D4B"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1. An attacker who only requests anonymity and needs the cheapest possible access attempts to access systems using open source software. The attacker will be looking for standard vulnerabilities that can be implemented quickly on many servers at once.</w:t>
      </w:r>
    </w:p>
    <w:p w14:paraId="1E8B503D"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2. A novice hacker where a limited budget is available to gain access to the networks of the party under consideration. The attacker will focus more on a specific target and has a focused goal.</w:t>
      </w:r>
    </w:p>
    <w:p w14:paraId="6191ED67"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lastRenderedPageBreak/>
        <w:t xml:space="preserve">3. A professional hacker who works </w:t>
      </w:r>
      <w:proofErr w:type="gramStart"/>
      <w:r w:rsidRPr="00692E2F">
        <w:rPr>
          <w:rFonts w:asciiTheme="minorBidi" w:hAnsiTheme="minorBidi" w:cstheme="minorBidi"/>
          <w:color w:val="000000"/>
          <w:spacing w:val="12"/>
        </w:rPr>
        <w:t>alone, but</w:t>
      </w:r>
      <w:proofErr w:type="gramEnd"/>
      <w:r w:rsidRPr="00692E2F">
        <w:rPr>
          <w:rFonts w:asciiTheme="minorBidi" w:hAnsiTheme="minorBidi" w:cstheme="minorBidi"/>
          <w:color w:val="000000"/>
          <w:spacing w:val="12"/>
        </w:rPr>
        <w:t xml:space="preserve"> has professional resources and knowledge to deploy his own exploits against the organization. Specific attacks such as the use of proper written exploits of Social Engineering attacks are used to achieve the goal.</w:t>
      </w:r>
    </w:p>
    <w:p w14:paraId="364D7FEE"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4. The hacker-for-hire. Multiple hackers are hired by an organization to try and breach the external perimeter. The greater the value of the hack, the more resources are used during the attack.</w:t>
      </w:r>
    </w:p>
    <w:p w14:paraId="56319C6F" w14:textId="77777777" w:rsidR="00692E2F" w:rsidRPr="00692E2F" w:rsidRDefault="00692E2F" w:rsidP="00692E2F">
      <w:pPr>
        <w:shd w:val="clear" w:color="auto" w:fill="FFFFFF"/>
        <w:spacing w:line="405" w:lineRule="atLeast"/>
        <w:textAlignment w:val="baseline"/>
        <w:rPr>
          <w:rFonts w:asciiTheme="minorBidi" w:hAnsiTheme="minorBidi"/>
          <w:color w:val="000000"/>
          <w:spacing w:val="12"/>
        </w:rPr>
      </w:pPr>
      <w:r w:rsidRPr="00692E2F">
        <w:rPr>
          <w:rFonts w:asciiTheme="minorBidi" w:hAnsiTheme="minorBidi"/>
          <w:color w:val="000000"/>
          <w:spacing w:val="12"/>
        </w:rPr>
        <w:t> </w:t>
      </w:r>
    </w:p>
    <w:p w14:paraId="484B3966"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Why Comsec</w:t>
      </w:r>
    </w:p>
    <w:p w14:paraId="08E5C730"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Comsec offers a unique approach to Red Teaming services by combining proven work experience and a result-oriented attitude with an arsenal of creative intelligence gathering, infiltration, and attack techniques.</w:t>
      </w:r>
    </w:p>
    <w:p w14:paraId="72173AB3"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xml:space="preserve">By tailoring the Red Team activity to the client, Comsec </w:t>
      </w:r>
      <w:proofErr w:type="gramStart"/>
      <w:r w:rsidRPr="00692E2F">
        <w:rPr>
          <w:rFonts w:asciiTheme="minorBidi" w:hAnsiTheme="minorBidi" w:cstheme="minorBidi"/>
          <w:color w:val="000000"/>
          <w:spacing w:val="12"/>
        </w:rPr>
        <w:t>is able to</w:t>
      </w:r>
      <w:proofErr w:type="gramEnd"/>
      <w:r w:rsidRPr="00692E2F">
        <w:rPr>
          <w:rFonts w:asciiTheme="minorBidi" w:hAnsiTheme="minorBidi" w:cstheme="minorBidi"/>
          <w:color w:val="000000"/>
          <w:spacing w:val="12"/>
        </w:rPr>
        <w:t xml:space="preserve"> accurately identify the most relevant cybersecurity threats and provide the client with pragmatic insights into risk and feasibility. This process also demonstrates to the client their ability to detect and react to </w:t>
      </w:r>
      <w:proofErr w:type="gramStart"/>
      <w:r w:rsidRPr="00692E2F">
        <w:rPr>
          <w:rFonts w:asciiTheme="minorBidi" w:hAnsiTheme="minorBidi" w:cstheme="minorBidi"/>
          <w:color w:val="000000"/>
          <w:spacing w:val="12"/>
        </w:rPr>
        <w:t>threats, and</w:t>
      </w:r>
      <w:proofErr w:type="gramEnd"/>
      <w:r w:rsidRPr="00692E2F">
        <w:rPr>
          <w:rFonts w:asciiTheme="minorBidi" w:hAnsiTheme="minorBidi" w:cstheme="minorBidi"/>
          <w:color w:val="000000"/>
          <w:spacing w:val="12"/>
        </w:rPr>
        <w:t xml:space="preserve"> exposes gaps in mitigation techniques and security infrastructure.</w:t>
      </w:r>
    </w:p>
    <w:p w14:paraId="0033E310"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While the traditional approach to Red Teaming only focuses on the technical aspects of cybersecurity, Comsec utilizes its renowned ability to analyze business and legal-level threats, risks, and perspectives in security in order to craft a unique and all-encompassing cybersecurity image for clients.</w:t>
      </w:r>
    </w:p>
    <w:p w14:paraId="619A7E01" w14:textId="77777777" w:rsidR="00692E2F" w:rsidRPr="00692E2F" w:rsidRDefault="00692E2F" w:rsidP="00692E2F">
      <w:pPr>
        <w:shd w:val="clear" w:color="auto" w:fill="FFFFFF"/>
        <w:spacing w:line="405" w:lineRule="atLeast"/>
        <w:textAlignment w:val="baseline"/>
        <w:rPr>
          <w:rFonts w:asciiTheme="minorBidi" w:hAnsiTheme="minorBidi"/>
          <w:color w:val="000000"/>
          <w:spacing w:val="12"/>
        </w:rPr>
      </w:pPr>
      <w:r w:rsidRPr="00692E2F">
        <w:rPr>
          <w:rFonts w:asciiTheme="minorBidi" w:hAnsiTheme="minorBidi"/>
          <w:color w:val="000000"/>
          <w:spacing w:val="12"/>
        </w:rPr>
        <w:t> </w:t>
      </w:r>
    </w:p>
    <w:p w14:paraId="7EE0D81C"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Consumer Problems</w:t>
      </w:r>
    </w:p>
    <w:p w14:paraId="12CF9A0B"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xml:space="preserve">As most of the organizations are taking actions to secure their applications and networks as part of their security policy by conducting penetration tests, they might get a partial overview regarding their readiness to a </w:t>
      </w:r>
      <w:proofErr w:type="gramStart"/>
      <w:r w:rsidRPr="00692E2F">
        <w:rPr>
          <w:rFonts w:asciiTheme="minorBidi" w:hAnsiTheme="minorBidi" w:cstheme="minorBidi"/>
          <w:color w:val="000000"/>
          <w:spacing w:val="12"/>
        </w:rPr>
        <w:t>real world</w:t>
      </w:r>
      <w:proofErr w:type="gramEnd"/>
      <w:r w:rsidRPr="00692E2F">
        <w:rPr>
          <w:rFonts w:asciiTheme="minorBidi" w:hAnsiTheme="minorBidi" w:cstheme="minorBidi"/>
          <w:color w:val="000000"/>
          <w:spacing w:val="12"/>
        </w:rPr>
        <w:t xml:space="preserve"> attack performed by a group of hackers. The actual reason for that, is because </w:t>
      </w:r>
      <w:r w:rsidRPr="00692E2F">
        <w:rPr>
          <w:rFonts w:asciiTheme="minorBidi" w:hAnsiTheme="minorBidi" w:cstheme="minorBidi"/>
          <w:color w:val="000000"/>
          <w:spacing w:val="12"/>
        </w:rPr>
        <w:lastRenderedPageBreak/>
        <w:t>penetration tests are usually limited in scope and resources and therefore present only the impact against a certain application or system.</w:t>
      </w:r>
    </w:p>
    <w:p w14:paraId="415552D1"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The clients may face several limitations that impacts overall security level of the organization:</w:t>
      </w:r>
    </w:p>
    <w:p w14:paraId="0156E5F6"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Limited insight into cybersecurity threats facing the organization</w:t>
      </w:r>
    </w:p>
    <w:p w14:paraId="7DC0AD29"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Security solutions with unproven efficiency</w:t>
      </w:r>
    </w:p>
    <w:p w14:paraId="63BFF0D5"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Untrained SOC team</w:t>
      </w:r>
    </w:p>
    <w:p w14:paraId="5587192F"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Lack of understanding of the exposure level of the organization</w:t>
      </w:r>
    </w:p>
    <w:p w14:paraId="3ADDF8F1"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Lack of insight into the security level of current infrastructure</w:t>
      </w:r>
    </w:p>
    <w:p w14:paraId="70A3F95C"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Weak business case for various goals such as SOC team improvement/installation, IT maintenance, organizational-level upgrades, etc.</w:t>
      </w:r>
    </w:p>
    <w:p w14:paraId="5DA22705"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 </w:t>
      </w:r>
    </w:p>
    <w:p w14:paraId="30BFDA89"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proofErr w:type="spellStart"/>
      <w:r w:rsidRPr="00692E2F">
        <w:rPr>
          <w:rFonts w:asciiTheme="minorBidi" w:hAnsiTheme="minorBidi" w:cstheme="minorBidi"/>
          <w:color w:val="000000"/>
          <w:spacing w:val="12"/>
        </w:rPr>
        <w:t>Comsec’s</w:t>
      </w:r>
      <w:proofErr w:type="spellEnd"/>
      <w:r w:rsidRPr="00692E2F">
        <w:rPr>
          <w:rFonts w:asciiTheme="minorBidi" w:hAnsiTheme="minorBidi" w:cstheme="minorBidi"/>
          <w:color w:val="000000"/>
          <w:spacing w:val="12"/>
        </w:rPr>
        <w:t xml:space="preserve"> red team services can validate </w:t>
      </w:r>
      <w:proofErr w:type="gramStart"/>
      <w:r w:rsidRPr="00692E2F">
        <w:rPr>
          <w:rFonts w:asciiTheme="minorBidi" w:hAnsiTheme="minorBidi" w:cstheme="minorBidi"/>
          <w:color w:val="000000"/>
          <w:spacing w:val="12"/>
        </w:rPr>
        <w:t>all of</w:t>
      </w:r>
      <w:proofErr w:type="gramEnd"/>
      <w:r w:rsidRPr="00692E2F">
        <w:rPr>
          <w:rFonts w:asciiTheme="minorBidi" w:hAnsiTheme="minorBidi" w:cstheme="minorBidi"/>
          <w:color w:val="000000"/>
          <w:spacing w:val="12"/>
        </w:rPr>
        <w:t xml:space="preserve"> the above and provide specific recommendations to mitigate the risks and improve the overall security level in the organization.</w:t>
      </w:r>
    </w:p>
    <w:p w14:paraId="4B2F8CF1" w14:textId="77777777" w:rsidR="00692E2F" w:rsidRPr="00692E2F" w:rsidRDefault="00692E2F" w:rsidP="00692E2F">
      <w:pPr>
        <w:shd w:val="clear" w:color="auto" w:fill="FFFFFF"/>
        <w:spacing w:line="405" w:lineRule="atLeast"/>
        <w:textAlignment w:val="baseline"/>
        <w:rPr>
          <w:rFonts w:asciiTheme="minorBidi" w:hAnsiTheme="minorBidi"/>
          <w:color w:val="000000"/>
          <w:spacing w:val="12"/>
        </w:rPr>
      </w:pPr>
      <w:r w:rsidRPr="00692E2F">
        <w:rPr>
          <w:rFonts w:asciiTheme="minorBidi" w:hAnsiTheme="minorBidi"/>
          <w:color w:val="000000"/>
          <w:spacing w:val="12"/>
        </w:rPr>
        <w:t> </w:t>
      </w:r>
    </w:p>
    <w:p w14:paraId="7A3EC4DA" w14:textId="77777777" w:rsidR="00692E2F" w:rsidRPr="00692E2F" w:rsidRDefault="00692E2F" w:rsidP="00692E2F">
      <w:pPr>
        <w:pStyle w:val="Heading2"/>
        <w:shd w:val="clear" w:color="auto" w:fill="FFFFFF"/>
        <w:spacing w:before="0" w:beforeAutospacing="0" w:after="0" w:afterAutospacing="0"/>
        <w:textAlignment w:val="baseline"/>
        <w:rPr>
          <w:rFonts w:asciiTheme="minorBidi" w:hAnsiTheme="minorBidi" w:cstheme="minorBidi"/>
          <w:color w:val="293D8F"/>
          <w:sz w:val="24"/>
          <w:szCs w:val="24"/>
        </w:rPr>
      </w:pPr>
      <w:r w:rsidRPr="00692E2F">
        <w:rPr>
          <w:rFonts w:asciiTheme="minorBidi" w:hAnsiTheme="minorBidi" w:cstheme="minorBidi"/>
          <w:color w:val="293D8F"/>
          <w:sz w:val="24"/>
          <w:szCs w:val="24"/>
        </w:rPr>
        <w:t>About the Team</w:t>
      </w:r>
    </w:p>
    <w:p w14:paraId="5512CE17" w14:textId="77777777" w:rsidR="00692E2F" w:rsidRPr="00692E2F" w:rsidRDefault="00692E2F" w:rsidP="00692E2F">
      <w:pPr>
        <w:pStyle w:val="NormalWeb"/>
        <w:shd w:val="clear" w:color="auto" w:fill="FFFFFF"/>
        <w:spacing w:before="0" w:beforeAutospacing="0" w:after="300" w:afterAutospacing="0" w:line="405" w:lineRule="atLeast"/>
        <w:textAlignment w:val="baseline"/>
        <w:rPr>
          <w:rFonts w:asciiTheme="minorBidi" w:hAnsiTheme="minorBidi" w:cstheme="minorBidi"/>
          <w:color w:val="000000"/>
          <w:spacing w:val="12"/>
        </w:rPr>
      </w:pPr>
      <w:r w:rsidRPr="00692E2F">
        <w:rPr>
          <w:rFonts w:asciiTheme="minorBidi" w:hAnsiTheme="minorBidi" w:cstheme="minorBidi"/>
          <w:color w:val="000000"/>
          <w:spacing w:val="12"/>
        </w:rPr>
        <w:t>Comsec has a variety of Cyber security professionals with different skill sets and experience in conducting red team activities. We act as a real hacking team with full transparency to the POC at the client, to get access to the most valuable assets of our clients.</w:t>
      </w:r>
    </w:p>
    <w:p w14:paraId="50853D7B" w14:textId="77777777" w:rsidR="00692E2F" w:rsidRPr="00692E2F" w:rsidRDefault="00692E2F" w:rsidP="00692E2F">
      <w:pPr>
        <w:rPr>
          <w:rFonts w:asciiTheme="minorBidi" w:hAnsiTheme="minorBidi"/>
        </w:rPr>
      </w:pPr>
    </w:p>
    <w:sectPr w:rsidR="00692E2F" w:rsidRPr="0069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7D"/>
    <w:rsid w:val="006118DF"/>
    <w:rsid w:val="00692E2F"/>
    <w:rsid w:val="00BD2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5B4F"/>
  <w15:chartTrackingRefBased/>
  <w15:docId w15:val="{2D5932D3-5DD1-474D-829B-FBB77B1D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2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2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E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9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92E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92E2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692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0284">
      <w:bodyDiv w:val="1"/>
      <w:marLeft w:val="0"/>
      <w:marRight w:val="0"/>
      <w:marTop w:val="0"/>
      <w:marBottom w:val="0"/>
      <w:divBdr>
        <w:top w:val="none" w:sz="0" w:space="0" w:color="auto"/>
        <w:left w:val="none" w:sz="0" w:space="0" w:color="auto"/>
        <w:bottom w:val="none" w:sz="0" w:space="0" w:color="auto"/>
        <w:right w:val="none" w:sz="0" w:space="0" w:color="auto"/>
      </w:divBdr>
      <w:divsChild>
        <w:div w:id="1166480400">
          <w:marLeft w:val="0"/>
          <w:marRight w:val="0"/>
          <w:marTop w:val="0"/>
          <w:marBottom w:val="0"/>
          <w:divBdr>
            <w:top w:val="none" w:sz="0" w:space="0" w:color="auto"/>
            <w:left w:val="none" w:sz="0" w:space="0" w:color="auto"/>
            <w:bottom w:val="none" w:sz="0" w:space="0" w:color="auto"/>
            <w:right w:val="none" w:sz="0" w:space="0" w:color="auto"/>
          </w:divBdr>
          <w:divsChild>
            <w:div w:id="502429516">
              <w:marLeft w:val="0"/>
              <w:marRight w:val="0"/>
              <w:marTop w:val="0"/>
              <w:marBottom w:val="0"/>
              <w:divBdr>
                <w:top w:val="none" w:sz="0" w:space="0" w:color="auto"/>
                <w:left w:val="none" w:sz="0" w:space="0" w:color="auto"/>
                <w:bottom w:val="none" w:sz="0" w:space="0" w:color="auto"/>
                <w:right w:val="none" w:sz="0" w:space="0" w:color="auto"/>
              </w:divBdr>
              <w:divsChild>
                <w:div w:id="872809379">
                  <w:marLeft w:val="0"/>
                  <w:marRight w:val="0"/>
                  <w:marTop w:val="0"/>
                  <w:marBottom w:val="0"/>
                  <w:divBdr>
                    <w:top w:val="none" w:sz="0" w:space="0" w:color="auto"/>
                    <w:left w:val="none" w:sz="0" w:space="0" w:color="auto"/>
                    <w:bottom w:val="none" w:sz="0" w:space="0" w:color="auto"/>
                    <w:right w:val="none" w:sz="0" w:space="0" w:color="auto"/>
                  </w:divBdr>
                  <w:divsChild>
                    <w:div w:id="1168977821">
                      <w:marLeft w:val="0"/>
                      <w:marRight w:val="0"/>
                      <w:marTop w:val="0"/>
                      <w:marBottom w:val="0"/>
                      <w:divBdr>
                        <w:top w:val="none" w:sz="0" w:space="0" w:color="auto"/>
                        <w:left w:val="none" w:sz="0" w:space="0" w:color="auto"/>
                        <w:bottom w:val="none" w:sz="0" w:space="0" w:color="auto"/>
                        <w:right w:val="none" w:sz="0" w:space="0" w:color="auto"/>
                      </w:divBdr>
                      <w:divsChild>
                        <w:div w:id="501547373">
                          <w:marLeft w:val="0"/>
                          <w:marRight w:val="0"/>
                          <w:marTop w:val="0"/>
                          <w:marBottom w:val="0"/>
                          <w:divBdr>
                            <w:top w:val="none" w:sz="0" w:space="0" w:color="auto"/>
                            <w:left w:val="none" w:sz="0" w:space="0" w:color="auto"/>
                            <w:bottom w:val="none" w:sz="0" w:space="0" w:color="auto"/>
                            <w:right w:val="none" w:sz="0" w:space="0" w:color="auto"/>
                          </w:divBdr>
                          <w:divsChild>
                            <w:div w:id="1480414401">
                              <w:marLeft w:val="0"/>
                              <w:marRight w:val="0"/>
                              <w:marTop w:val="0"/>
                              <w:marBottom w:val="0"/>
                              <w:divBdr>
                                <w:top w:val="none" w:sz="0" w:space="0" w:color="auto"/>
                                <w:left w:val="none" w:sz="0" w:space="0" w:color="auto"/>
                                <w:bottom w:val="none" w:sz="0" w:space="0" w:color="auto"/>
                                <w:right w:val="none" w:sz="0" w:space="0" w:color="auto"/>
                              </w:divBdr>
                              <w:divsChild>
                                <w:div w:id="219633135">
                                  <w:marLeft w:val="0"/>
                                  <w:marRight w:val="0"/>
                                  <w:marTop w:val="0"/>
                                  <w:marBottom w:val="0"/>
                                  <w:divBdr>
                                    <w:top w:val="none" w:sz="0" w:space="0" w:color="auto"/>
                                    <w:left w:val="none" w:sz="0" w:space="0" w:color="auto"/>
                                    <w:bottom w:val="none" w:sz="0" w:space="0" w:color="auto"/>
                                    <w:right w:val="none" w:sz="0" w:space="0" w:color="auto"/>
                                  </w:divBdr>
                                  <w:divsChild>
                                    <w:div w:id="1183285000">
                                      <w:marLeft w:val="0"/>
                                      <w:marRight w:val="0"/>
                                      <w:marTop w:val="0"/>
                                      <w:marBottom w:val="0"/>
                                      <w:divBdr>
                                        <w:top w:val="none" w:sz="0" w:space="0" w:color="auto"/>
                                        <w:left w:val="none" w:sz="0" w:space="0" w:color="auto"/>
                                        <w:bottom w:val="none" w:sz="0" w:space="0" w:color="auto"/>
                                        <w:right w:val="none" w:sz="0" w:space="0" w:color="auto"/>
                                      </w:divBdr>
                                      <w:divsChild>
                                        <w:div w:id="649408944">
                                          <w:marLeft w:val="0"/>
                                          <w:marRight w:val="0"/>
                                          <w:marTop w:val="0"/>
                                          <w:marBottom w:val="0"/>
                                          <w:divBdr>
                                            <w:top w:val="none" w:sz="0" w:space="0" w:color="auto"/>
                                            <w:left w:val="none" w:sz="0" w:space="0" w:color="auto"/>
                                            <w:bottom w:val="none" w:sz="0" w:space="0" w:color="auto"/>
                                            <w:right w:val="none" w:sz="0" w:space="0" w:color="auto"/>
                                          </w:divBdr>
                                          <w:divsChild>
                                            <w:div w:id="552229429">
                                              <w:marLeft w:val="0"/>
                                              <w:marRight w:val="0"/>
                                              <w:marTop w:val="0"/>
                                              <w:marBottom w:val="0"/>
                                              <w:divBdr>
                                                <w:top w:val="none" w:sz="0" w:space="0" w:color="auto"/>
                                                <w:left w:val="none" w:sz="0" w:space="0" w:color="auto"/>
                                                <w:bottom w:val="none" w:sz="0" w:space="0" w:color="auto"/>
                                                <w:right w:val="none" w:sz="0" w:space="0" w:color="auto"/>
                                              </w:divBdr>
                                              <w:divsChild>
                                                <w:div w:id="1525634008">
                                                  <w:marLeft w:val="0"/>
                                                  <w:marRight w:val="0"/>
                                                  <w:marTop w:val="0"/>
                                                  <w:marBottom w:val="0"/>
                                                  <w:divBdr>
                                                    <w:top w:val="none" w:sz="0" w:space="0" w:color="auto"/>
                                                    <w:left w:val="none" w:sz="0" w:space="0" w:color="auto"/>
                                                    <w:bottom w:val="none" w:sz="0" w:space="0" w:color="auto"/>
                                                    <w:right w:val="none" w:sz="0" w:space="0" w:color="auto"/>
                                                  </w:divBdr>
                                                  <w:divsChild>
                                                    <w:div w:id="256984018">
                                                      <w:marLeft w:val="0"/>
                                                      <w:marRight w:val="0"/>
                                                      <w:marTop w:val="0"/>
                                                      <w:marBottom w:val="0"/>
                                                      <w:divBdr>
                                                        <w:top w:val="none" w:sz="0" w:space="0" w:color="auto"/>
                                                        <w:left w:val="none" w:sz="0" w:space="0" w:color="auto"/>
                                                        <w:bottom w:val="none" w:sz="0" w:space="0" w:color="auto"/>
                                                        <w:right w:val="none" w:sz="0" w:space="0" w:color="auto"/>
                                                      </w:divBdr>
                                                      <w:divsChild>
                                                        <w:div w:id="1798454162">
                                                          <w:marLeft w:val="0"/>
                                                          <w:marRight w:val="0"/>
                                                          <w:marTop w:val="0"/>
                                                          <w:marBottom w:val="300"/>
                                                          <w:divBdr>
                                                            <w:top w:val="none" w:sz="0" w:space="0" w:color="auto"/>
                                                            <w:left w:val="none" w:sz="0" w:space="0" w:color="auto"/>
                                                            <w:bottom w:val="none" w:sz="0" w:space="0" w:color="auto"/>
                                                            <w:right w:val="none" w:sz="0" w:space="0" w:color="auto"/>
                                                          </w:divBdr>
                                                          <w:divsChild>
                                                            <w:div w:id="979458684">
                                                              <w:marLeft w:val="0"/>
                                                              <w:marRight w:val="0"/>
                                                              <w:marTop w:val="525"/>
                                                              <w:marBottom w:val="0"/>
                                                              <w:divBdr>
                                                                <w:top w:val="none" w:sz="0" w:space="0" w:color="auto"/>
                                                                <w:left w:val="none" w:sz="0" w:space="0" w:color="auto"/>
                                                                <w:bottom w:val="none" w:sz="0" w:space="0" w:color="auto"/>
                                                                <w:right w:val="none" w:sz="0" w:space="0" w:color="auto"/>
                                                              </w:divBdr>
                                                            </w:div>
                                                          </w:divsChild>
                                                        </w:div>
                                                        <w:div w:id="530186760">
                                                          <w:marLeft w:val="0"/>
                                                          <w:marRight w:val="0"/>
                                                          <w:marTop w:val="0"/>
                                                          <w:marBottom w:val="300"/>
                                                          <w:divBdr>
                                                            <w:top w:val="none" w:sz="0" w:space="0" w:color="auto"/>
                                                            <w:left w:val="none" w:sz="0" w:space="0" w:color="auto"/>
                                                            <w:bottom w:val="none" w:sz="0" w:space="0" w:color="auto"/>
                                                            <w:right w:val="none" w:sz="0" w:space="0" w:color="auto"/>
                                                          </w:divBdr>
                                                          <w:divsChild>
                                                            <w:div w:id="1744597091">
                                                              <w:marLeft w:val="0"/>
                                                              <w:marRight w:val="0"/>
                                                              <w:marTop w:val="0"/>
                                                              <w:marBottom w:val="0"/>
                                                              <w:divBdr>
                                                                <w:top w:val="none" w:sz="0" w:space="0" w:color="auto"/>
                                                                <w:left w:val="none" w:sz="0" w:space="0" w:color="auto"/>
                                                                <w:bottom w:val="none" w:sz="0" w:space="0" w:color="auto"/>
                                                                <w:right w:val="none" w:sz="0" w:space="0" w:color="auto"/>
                                                              </w:divBdr>
                                                              <w:divsChild>
                                                                <w:div w:id="1468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6666">
                                                          <w:marLeft w:val="0"/>
                                                          <w:marRight w:val="0"/>
                                                          <w:marTop w:val="0"/>
                                                          <w:marBottom w:val="300"/>
                                                          <w:divBdr>
                                                            <w:top w:val="none" w:sz="0" w:space="0" w:color="auto"/>
                                                            <w:left w:val="none" w:sz="0" w:space="0" w:color="auto"/>
                                                            <w:bottom w:val="none" w:sz="0" w:space="0" w:color="auto"/>
                                                            <w:right w:val="none" w:sz="0" w:space="0" w:color="auto"/>
                                                          </w:divBdr>
                                                          <w:divsChild>
                                                            <w:div w:id="2089185808">
                                                              <w:marLeft w:val="0"/>
                                                              <w:marRight w:val="0"/>
                                                              <w:marTop w:val="525"/>
                                                              <w:marBottom w:val="0"/>
                                                              <w:divBdr>
                                                                <w:top w:val="none" w:sz="0" w:space="0" w:color="auto"/>
                                                                <w:left w:val="none" w:sz="0" w:space="0" w:color="auto"/>
                                                                <w:bottom w:val="none" w:sz="0" w:space="0" w:color="auto"/>
                                                                <w:right w:val="none" w:sz="0" w:space="0" w:color="auto"/>
                                                              </w:divBdr>
                                                            </w:div>
                                                          </w:divsChild>
                                                        </w:div>
                                                        <w:div w:id="363287694">
                                                          <w:marLeft w:val="0"/>
                                                          <w:marRight w:val="0"/>
                                                          <w:marTop w:val="0"/>
                                                          <w:marBottom w:val="300"/>
                                                          <w:divBdr>
                                                            <w:top w:val="none" w:sz="0" w:space="0" w:color="auto"/>
                                                            <w:left w:val="none" w:sz="0" w:space="0" w:color="auto"/>
                                                            <w:bottom w:val="none" w:sz="0" w:space="0" w:color="auto"/>
                                                            <w:right w:val="none" w:sz="0" w:space="0" w:color="auto"/>
                                                          </w:divBdr>
                                                          <w:divsChild>
                                                            <w:div w:id="895969404">
                                                              <w:marLeft w:val="0"/>
                                                              <w:marRight w:val="0"/>
                                                              <w:marTop w:val="0"/>
                                                              <w:marBottom w:val="0"/>
                                                              <w:divBdr>
                                                                <w:top w:val="none" w:sz="0" w:space="0" w:color="auto"/>
                                                                <w:left w:val="none" w:sz="0" w:space="0" w:color="auto"/>
                                                                <w:bottom w:val="none" w:sz="0" w:space="0" w:color="auto"/>
                                                                <w:right w:val="none" w:sz="0" w:space="0" w:color="auto"/>
                                                              </w:divBdr>
                                                              <w:divsChild>
                                                                <w:div w:id="648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8556">
                                                          <w:marLeft w:val="0"/>
                                                          <w:marRight w:val="0"/>
                                                          <w:marTop w:val="0"/>
                                                          <w:marBottom w:val="300"/>
                                                          <w:divBdr>
                                                            <w:top w:val="none" w:sz="0" w:space="0" w:color="auto"/>
                                                            <w:left w:val="none" w:sz="0" w:space="0" w:color="auto"/>
                                                            <w:bottom w:val="none" w:sz="0" w:space="0" w:color="auto"/>
                                                            <w:right w:val="none" w:sz="0" w:space="0" w:color="auto"/>
                                                          </w:divBdr>
                                                          <w:divsChild>
                                                            <w:div w:id="1676765126">
                                                              <w:marLeft w:val="0"/>
                                                              <w:marRight w:val="0"/>
                                                              <w:marTop w:val="525"/>
                                                              <w:marBottom w:val="0"/>
                                                              <w:divBdr>
                                                                <w:top w:val="none" w:sz="0" w:space="0" w:color="auto"/>
                                                                <w:left w:val="none" w:sz="0" w:space="0" w:color="auto"/>
                                                                <w:bottom w:val="none" w:sz="0" w:space="0" w:color="auto"/>
                                                                <w:right w:val="none" w:sz="0" w:space="0" w:color="auto"/>
                                                              </w:divBdr>
                                                            </w:div>
                                                          </w:divsChild>
                                                        </w:div>
                                                        <w:div w:id="854225884">
                                                          <w:marLeft w:val="0"/>
                                                          <w:marRight w:val="0"/>
                                                          <w:marTop w:val="0"/>
                                                          <w:marBottom w:val="300"/>
                                                          <w:divBdr>
                                                            <w:top w:val="none" w:sz="0" w:space="0" w:color="auto"/>
                                                            <w:left w:val="none" w:sz="0" w:space="0" w:color="auto"/>
                                                            <w:bottom w:val="none" w:sz="0" w:space="0" w:color="auto"/>
                                                            <w:right w:val="none" w:sz="0" w:space="0" w:color="auto"/>
                                                          </w:divBdr>
                                                          <w:divsChild>
                                                            <w:div w:id="804540439">
                                                              <w:marLeft w:val="0"/>
                                                              <w:marRight w:val="0"/>
                                                              <w:marTop w:val="0"/>
                                                              <w:marBottom w:val="0"/>
                                                              <w:divBdr>
                                                                <w:top w:val="none" w:sz="0" w:space="0" w:color="auto"/>
                                                                <w:left w:val="none" w:sz="0" w:space="0" w:color="auto"/>
                                                                <w:bottom w:val="none" w:sz="0" w:space="0" w:color="auto"/>
                                                                <w:right w:val="none" w:sz="0" w:space="0" w:color="auto"/>
                                                              </w:divBdr>
                                                              <w:divsChild>
                                                                <w:div w:id="15843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352">
                                                          <w:marLeft w:val="0"/>
                                                          <w:marRight w:val="0"/>
                                                          <w:marTop w:val="0"/>
                                                          <w:marBottom w:val="300"/>
                                                          <w:divBdr>
                                                            <w:top w:val="none" w:sz="0" w:space="0" w:color="auto"/>
                                                            <w:left w:val="none" w:sz="0" w:space="0" w:color="auto"/>
                                                            <w:bottom w:val="none" w:sz="0" w:space="0" w:color="auto"/>
                                                            <w:right w:val="none" w:sz="0" w:space="0" w:color="auto"/>
                                                          </w:divBdr>
                                                          <w:divsChild>
                                                            <w:div w:id="1713379593">
                                                              <w:marLeft w:val="0"/>
                                                              <w:marRight w:val="0"/>
                                                              <w:marTop w:val="525"/>
                                                              <w:marBottom w:val="0"/>
                                                              <w:divBdr>
                                                                <w:top w:val="none" w:sz="0" w:space="0" w:color="auto"/>
                                                                <w:left w:val="none" w:sz="0" w:space="0" w:color="auto"/>
                                                                <w:bottom w:val="none" w:sz="0" w:space="0" w:color="auto"/>
                                                                <w:right w:val="none" w:sz="0" w:space="0" w:color="auto"/>
                                                              </w:divBdr>
                                                            </w:div>
                                                          </w:divsChild>
                                                        </w:div>
                                                        <w:div w:id="427890249">
                                                          <w:marLeft w:val="0"/>
                                                          <w:marRight w:val="0"/>
                                                          <w:marTop w:val="0"/>
                                                          <w:marBottom w:val="0"/>
                                                          <w:divBdr>
                                                            <w:top w:val="none" w:sz="0" w:space="0" w:color="auto"/>
                                                            <w:left w:val="none" w:sz="0" w:space="0" w:color="auto"/>
                                                            <w:bottom w:val="none" w:sz="0" w:space="0" w:color="auto"/>
                                                            <w:right w:val="none" w:sz="0" w:space="0" w:color="auto"/>
                                                          </w:divBdr>
                                                          <w:divsChild>
                                                            <w:div w:id="1293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8968">
                                              <w:marLeft w:val="0"/>
                                              <w:marRight w:val="0"/>
                                              <w:marTop w:val="0"/>
                                              <w:marBottom w:val="0"/>
                                              <w:divBdr>
                                                <w:top w:val="none" w:sz="0" w:space="0" w:color="auto"/>
                                                <w:left w:val="none" w:sz="0" w:space="0" w:color="auto"/>
                                                <w:bottom w:val="none" w:sz="0" w:space="0" w:color="auto"/>
                                                <w:right w:val="none" w:sz="0" w:space="0" w:color="auto"/>
                                              </w:divBdr>
                                              <w:divsChild>
                                                <w:div w:id="62142913">
                                                  <w:marLeft w:val="0"/>
                                                  <w:marRight w:val="0"/>
                                                  <w:marTop w:val="0"/>
                                                  <w:marBottom w:val="0"/>
                                                  <w:divBdr>
                                                    <w:top w:val="none" w:sz="0" w:space="0" w:color="auto"/>
                                                    <w:left w:val="none" w:sz="0" w:space="0" w:color="auto"/>
                                                    <w:bottom w:val="none" w:sz="0" w:space="0" w:color="auto"/>
                                                    <w:right w:val="none" w:sz="0" w:space="0" w:color="auto"/>
                                                  </w:divBdr>
                                                  <w:divsChild>
                                                    <w:div w:id="976492425">
                                                      <w:marLeft w:val="0"/>
                                                      <w:marRight w:val="0"/>
                                                      <w:marTop w:val="0"/>
                                                      <w:marBottom w:val="0"/>
                                                      <w:divBdr>
                                                        <w:top w:val="none" w:sz="0" w:space="0" w:color="auto"/>
                                                        <w:left w:val="none" w:sz="0" w:space="0" w:color="auto"/>
                                                        <w:bottom w:val="none" w:sz="0" w:space="0" w:color="auto"/>
                                                        <w:right w:val="none" w:sz="0" w:space="0" w:color="auto"/>
                                                      </w:divBdr>
                                                      <w:divsChild>
                                                        <w:div w:id="1187864257">
                                                          <w:marLeft w:val="0"/>
                                                          <w:marRight w:val="0"/>
                                                          <w:marTop w:val="0"/>
                                                          <w:marBottom w:val="300"/>
                                                          <w:divBdr>
                                                            <w:top w:val="none" w:sz="0" w:space="0" w:color="auto"/>
                                                            <w:left w:val="none" w:sz="0" w:space="0" w:color="auto"/>
                                                            <w:bottom w:val="none" w:sz="0" w:space="0" w:color="auto"/>
                                                            <w:right w:val="none" w:sz="0" w:space="0" w:color="auto"/>
                                                          </w:divBdr>
                                                          <w:divsChild>
                                                            <w:div w:id="1633900035">
                                                              <w:marLeft w:val="0"/>
                                                              <w:marRight w:val="0"/>
                                                              <w:marTop w:val="0"/>
                                                              <w:marBottom w:val="0"/>
                                                              <w:divBdr>
                                                                <w:top w:val="none" w:sz="0" w:space="0" w:color="auto"/>
                                                                <w:left w:val="none" w:sz="0" w:space="0" w:color="auto"/>
                                                                <w:bottom w:val="none" w:sz="0" w:space="0" w:color="auto"/>
                                                                <w:right w:val="none" w:sz="0" w:space="0" w:color="auto"/>
                                                              </w:divBdr>
                                                              <w:divsChild>
                                                                <w:div w:id="981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7577">
                                                          <w:marLeft w:val="0"/>
                                                          <w:marRight w:val="0"/>
                                                          <w:marTop w:val="0"/>
                                                          <w:marBottom w:val="300"/>
                                                          <w:divBdr>
                                                            <w:top w:val="none" w:sz="0" w:space="0" w:color="auto"/>
                                                            <w:left w:val="none" w:sz="0" w:space="0" w:color="auto"/>
                                                            <w:bottom w:val="none" w:sz="0" w:space="0" w:color="auto"/>
                                                            <w:right w:val="none" w:sz="0" w:space="0" w:color="auto"/>
                                                          </w:divBdr>
                                                          <w:divsChild>
                                                            <w:div w:id="1775783285">
                                                              <w:marLeft w:val="0"/>
                                                              <w:marRight w:val="0"/>
                                                              <w:marTop w:val="0"/>
                                                              <w:marBottom w:val="0"/>
                                                              <w:divBdr>
                                                                <w:top w:val="none" w:sz="0" w:space="0" w:color="auto"/>
                                                                <w:left w:val="none" w:sz="0" w:space="0" w:color="auto"/>
                                                                <w:bottom w:val="none" w:sz="0" w:space="0" w:color="auto"/>
                                                                <w:right w:val="none" w:sz="0" w:space="0" w:color="auto"/>
                                                              </w:divBdr>
                                                              <w:divsChild>
                                                                <w:div w:id="9078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8375">
                                                          <w:marLeft w:val="0"/>
                                                          <w:marRight w:val="0"/>
                                                          <w:marTop w:val="0"/>
                                                          <w:marBottom w:val="300"/>
                                                          <w:divBdr>
                                                            <w:top w:val="none" w:sz="0" w:space="0" w:color="auto"/>
                                                            <w:left w:val="none" w:sz="0" w:space="0" w:color="auto"/>
                                                            <w:bottom w:val="none" w:sz="0" w:space="0" w:color="auto"/>
                                                            <w:right w:val="none" w:sz="0" w:space="0" w:color="auto"/>
                                                          </w:divBdr>
                                                          <w:divsChild>
                                                            <w:div w:id="323363533">
                                                              <w:marLeft w:val="0"/>
                                                              <w:marRight w:val="0"/>
                                                              <w:marTop w:val="0"/>
                                                              <w:marBottom w:val="0"/>
                                                              <w:divBdr>
                                                                <w:top w:val="none" w:sz="0" w:space="0" w:color="auto"/>
                                                                <w:left w:val="none" w:sz="0" w:space="0" w:color="auto"/>
                                                                <w:bottom w:val="none" w:sz="0" w:space="0" w:color="auto"/>
                                                                <w:right w:val="none" w:sz="0" w:space="0" w:color="auto"/>
                                                              </w:divBdr>
                                                              <w:divsChild>
                                                                <w:div w:id="18048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5160">
                                                          <w:marLeft w:val="0"/>
                                                          <w:marRight w:val="0"/>
                                                          <w:marTop w:val="0"/>
                                                          <w:marBottom w:val="300"/>
                                                          <w:divBdr>
                                                            <w:top w:val="none" w:sz="0" w:space="0" w:color="auto"/>
                                                            <w:left w:val="none" w:sz="0" w:space="0" w:color="auto"/>
                                                            <w:bottom w:val="none" w:sz="0" w:space="0" w:color="auto"/>
                                                            <w:right w:val="none" w:sz="0" w:space="0" w:color="auto"/>
                                                          </w:divBdr>
                                                          <w:divsChild>
                                                            <w:div w:id="1915311393">
                                                              <w:marLeft w:val="0"/>
                                                              <w:marRight w:val="0"/>
                                                              <w:marTop w:val="0"/>
                                                              <w:marBottom w:val="0"/>
                                                              <w:divBdr>
                                                                <w:top w:val="none" w:sz="0" w:space="0" w:color="auto"/>
                                                                <w:left w:val="none" w:sz="0" w:space="0" w:color="auto"/>
                                                                <w:bottom w:val="none" w:sz="0" w:space="0" w:color="auto"/>
                                                                <w:right w:val="none" w:sz="0" w:space="0" w:color="auto"/>
                                                              </w:divBdr>
                                                              <w:divsChild>
                                                                <w:div w:id="13409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646">
                                                          <w:marLeft w:val="0"/>
                                                          <w:marRight w:val="0"/>
                                                          <w:marTop w:val="0"/>
                                                          <w:marBottom w:val="0"/>
                                                          <w:divBdr>
                                                            <w:top w:val="none" w:sz="0" w:space="0" w:color="auto"/>
                                                            <w:left w:val="none" w:sz="0" w:space="0" w:color="auto"/>
                                                            <w:bottom w:val="none" w:sz="0" w:space="0" w:color="auto"/>
                                                            <w:right w:val="none" w:sz="0" w:space="0" w:color="auto"/>
                                                          </w:divBdr>
                                                          <w:divsChild>
                                                            <w:div w:id="6081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260207">
          <w:marLeft w:val="0"/>
          <w:marRight w:val="0"/>
          <w:marTop w:val="0"/>
          <w:marBottom w:val="0"/>
          <w:divBdr>
            <w:top w:val="none" w:sz="0" w:space="0" w:color="auto"/>
            <w:left w:val="none" w:sz="0" w:space="0" w:color="auto"/>
            <w:bottom w:val="none" w:sz="0" w:space="0" w:color="auto"/>
            <w:right w:val="none" w:sz="0" w:space="0" w:color="auto"/>
          </w:divBdr>
          <w:divsChild>
            <w:div w:id="1872722483">
              <w:marLeft w:val="0"/>
              <w:marRight w:val="0"/>
              <w:marTop w:val="0"/>
              <w:marBottom w:val="0"/>
              <w:divBdr>
                <w:top w:val="none" w:sz="0" w:space="0" w:color="auto"/>
                <w:left w:val="none" w:sz="0" w:space="0" w:color="auto"/>
                <w:bottom w:val="none" w:sz="0" w:space="0" w:color="auto"/>
                <w:right w:val="none" w:sz="0" w:space="0" w:color="auto"/>
              </w:divBdr>
              <w:divsChild>
                <w:div w:id="1834368314">
                  <w:marLeft w:val="0"/>
                  <w:marRight w:val="0"/>
                  <w:marTop w:val="0"/>
                  <w:marBottom w:val="0"/>
                  <w:divBdr>
                    <w:top w:val="none" w:sz="0" w:space="0" w:color="auto"/>
                    <w:left w:val="none" w:sz="0" w:space="0" w:color="auto"/>
                    <w:bottom w:val="none" w:sz="0" w:space="0" w:color="auto"/>
                    <w:right w:val="none" w:sz="0" w:space="0" w:color="auto"/>
                  </w:divBdr>
                  <w:divsChild>
                    <w:div w:id="98915974">
                      <w:marLeft w:val="0"/>
                      <w:marRight w:val="0"/>
                      <w:marTop w:val="0"/>
                      <w:marBottom w:val="0"/>
                      <w:divBdr>
                        <w:top w:val="none" w:sz="0" w:space="0" w:color="auto"/>
                        <w:left w:val="none" w:sz="0" w:space="0" w:color="auto"/>
                        <w:bottom w:val="none" w:sz="0" w:space="0" w:color="auto"/>
                        <w:right w:val="none" w:sz="0" w:space="0" w:color="auto"/>
                      </w:divBdr>
                      <w:divsChild>
                        <w:div w:id="1390378720">
                          <w:marLeft w:val="0"/>
                          <w:marRight w:val="0"/>
                          <w:marTop w:val="0"/>
                          <w:marBottom w:val="0"/>
                          <w:divBdr>
                            <w:top w:val="none" w:sz="0" w:space="0" w:color="auto"/>
                            <w:left w:val="none" w:sz="0" w:space="0" w:color="auto"/>
                            <w:bottom w:val="none" w:sz="0" w:space="0" w:color="auto"/>
                            <w:right w:val="none" w:sz="0" w:space="0" w:color="auto"/>
                          </w:divBdr>
                          <w:divsChild>
                            <w:div w:id="722682076">
                              <w:marLeft w:val="0"/>
                              <w:marRight w:val="0"/>
                              <w:marTop w:val="0"/>
                              <w:marBottom w:val="0"/>
                              <w:divBdr>
                                <w:top w:val="none" w:sz="0" w:space="0" w:color="auto"/>
                                <w:left w:val="none" w:sz="0" w:space="0" w:color="auto"/>
                                <w:bottom w:val="none" w:sz="0" w:space="0" w:color="auto"/>
                                <w:right w:val="none" w:sz="0" w:space="0" w:color="auto"/>
                              </w:divBdr>
                              <w:divsChild>
                                <w:div w:id="568270077">
                                  <w:marLeft w:val="0"/>
                                  <w:marRight w:val="0"/>
                                  <w:marTop w:val="0"/>
                                  <w:marBottom w:val="0"/>
                                  <w:divBdr>
                                    <w:top w:val="none" w:sz="0" w:space="0" w:color="auto"/>
                                    <w:left w:val="none" w:sz="0" w:space="0" w:color="auto"/>
                                    <w:bottom w:val="none" w:sz="0" w:space="0" w:color="auto"/>
                                    <w:right w:val="none" w:sz="0" w:space="0" w:color="auto"/>
                                  </w:divBdr>
                                  <w:divsChild>
                                    <w:div w:id="1328243673">
                                      <w:marLeft w:val="0"/>
                                      <w:marRight w:val="0"/>
                                      <w:marTop w:val="0"/>
                                      <w:marBottom w:val="0"/>
                                      <w:divBdr>
                                        <w:top w:val="none" w:sz="0" w:space="0" w:color="auto"/>
                                        <w:left w:val="none" w:sz="0" w:space="0" w:color="auto"/>
                                        <w:bottom w:val="none" w:sz="0" w:space="0" w:color="auto"/>
                                        <w:right w:val="none" w:sz="0" w:space="0" w:color="auto"/>
                                      </w:divBdr>
                                      <w:divsChild>
                                        <w:div w:id="1874489344">
                                          <w:marLeft w:val="0"/>
                                          <w:marRight w:val="0"/>
                                          <w:marTop w:val="0"/>
                                          <w:marBottom w:val="0"/>
                                          <w:divBdr>
                                            <w:top w:val="none" w:sz="0" w:space="0" w:color="auto"/>
                                            <w:left w:val="none" w:sz="0" w:space="0" w:color="auto"/>
                                            <w:bottom w:val="none" w:sz="0" w:space="0" w:color="auto"/>
                                            <w:right w:val="none" w:sz="0" w:space="0" w:color="auto"/>
                                          </w:divBdr>
                                          <w:divsChild>
                                            <w:div w:id="512651061">
                                              <w:marLeft w:val="0"/>
                                              <w:marRight w:val="0"/>
                                              <w:marTop w:val="0"/>
                                              <w:marBottom w:val="0"/>
                                              <w:divBdr>
                                                <w:top w:val="none" w:sz="0" w:space="0" w:color="auto"/>
                                                <w:left w:val="none" w:sz="0" w:space="0" w:color="auto"/>
                                                <w:bottom w:val="none" w:sz="0" w:space="0" w:color="auto"/>
                                                <w:right w:val="none" w:sz="0" w:space="0" w:color="auto"/>
                                              </w:divBdr>
                                              <w:divsChild>
                                                <w:div w:id="1217089095">
                                                  <w:marLeft w:val="0"/>
                                                  <w:marRight w:val="0"/>
                                                  <w:marTop w:val="0"/>
                                                  <w:marBottom w:val="0"/>
                                                  <w:divBdr>
                                                    <w:top w:val="none" w:sz="0" w:space="0" w:color="auto"/>
                                                    <w:left w:val="none" w:sz="0" w:space="0" w:color="auto"/>
                                                    <w:bottom w:val="none" w:sz="0" w:space="0" w:color="auto"/>
                                                    <w:right w:val="none" w:sz="0" w:space="0" w:color="auto"/>
                                                  </w:divBdr>
                                                  <w:divsChild>
                                                    <w:div w:id="88166000">
                                                      <w:marLeft w:val="0"/>
                                                      <w:marRight w:val="0"/>
                                                      <w:marTop w:val="0"/>
                                                      <w:marBottom w:val="0"/>
                                                      <w:divBdr>
                                                        <w:top w:val="none" w:sz="0" w:space="0" w:color="auto"/>
                                                        <w:left w:val="none" w:sz="0" w:space="0" w:color="auto"/>
                                                        <w:bottom w:val="none" w:sz="0" w:space="0" w:color="auto"/>
                                                        <w:right w:val="none" w:sz="0" w:space="0" w:color="auto"/>
                                                      </w:divBdr>
                                                      <w:divsChild>
                                                        <w:div w:id="1503423943">
                                                          <w:marLeft w:val="0"/>
                                                          <w:marRight w:val="0"/>
                                                          <w:marTop w:val="0"/>
                                                          <w:marBottom w:val="0"/>
                                                          <w:divBdr>
                                                            <w:top w:val="none" w:sz="0" w:space="0" w:color="auto"/>
                                                            <w:left w:val="none" w:sz="0" w:space="0" w:color="auto"/>
                                                            <w:bottom w:val="none" w:sz="0" w:space="0" w:color="auto"/>
                                                            <w:right w:val="none" w:sz="0" w:space="0" w:color="auto"/>
                                                          </w:divBdr>
                                                          <w:divsChild>
                                                            <w:div w:id="417021665">
                                                              <w:marLeft w:val="0"/>
                                                              <w:marRight w:val="0"/>
                                                              <w:marTop w:val="0"/>
                                                              <w:marBottom w:val="300"/>
                                                              <w:divBdr>
                                                                <w:top w:val="none" w:sz="0" w:space="0" w:color="auto"/>
                                                                <w:left w:val="none" w:sz="0" w:space="0" w:color="auto"/>
                                                                <w:bottom w:val="none" w:sz="0" w:space="0" w:color="auto"/>
                                                                <w:right w:val="none" w:sz="0" w:space="0" w:color="auto"/>
                                                              </w:divBdr>
                                                              <w:divsChild>
                                                                <w:div w:id="10048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958972">
      <w:bodyDiv w:val="1"/>
      <w:marLeft w:val="0"/>
      <w:marRight w:val="0"/>
      <w:marTop w:val="0"/>
      <w:marBottom w:val="0"/>
      <w:divBdr>
        <w:top w:val="none" w:sz="0" w:space="0" w:color="auto"/>
        <w:left w:val="none" w:sz="0" w:space="0" w:color="auto"/>
        <w:bottom w:val="none" w:sz="0" w:space="0" w:color="auto"/>
        <w:right w:val="none" w:sz="0" w:space="0" w:color="auto"/>
      </w:divBdr>
      <w:divsChild>
        <w:div w:id="1847864153">
          <w:marLeft w:val="0"/>
          <w:marRight w:val="0"/>
          <w:marTop w:val="0"/>
          <w:marBottom w:val="300"/>
          <w:divBdr>
            <w:top w:val="none" w:sz="0" w:space="0" w:color="auto"/>
            <w:left w:val="none" w:sz="0" w:space="0" w:color="auto"/>
            <w:bottom w:val="none" w:sz="0" w:space="0" w:color="auto"/>
            <w:right w:val="none" w:sz="0" w:space="0" w:color="auto"/>
          </w:divBdr>
          <w:divsChild>
            <w:div w:id="549462565">
              <w:marLeft w:val="0"/>
              <w:marRight w:val="0"/>
              <w:marTop w:val="525"/>
              <w:marBottom w:val="0"/>
              <w:divBdr>
                <w:top w:val="none" w:sz="0" w:space="0" w:color="auto"/>
                <w:left w:val="none" w:sz="0" w:space="0" w:color="auto"/>
                <w:bottom w:val="none" w:sz="0" w:space="0" w:color="auto"/>
                <w:right w:val="none" w:sz="0" w:space="0" w:color="auto"/>
              </w:divBdr>
            </w:div>
          </w:divsChild>
        </w:div>
        <w:div w:id="1158109293">
          <w:marLeft w:val="0"/>
          <w:marRight w:val="0"/>
          <w:marTop w:val="0"/>
          <w:marBottom w:val="300"/>
          <w:divBdr>
            <w:top w:val="none" w:sz="0" w:space="0" w:color="auto"/>
            <w:left w:val="none" w:sz="0" w:space="0" w:color="auto"/>
            <w:bottom w:val="none" w:sz="0" w:space="0" w:color="auto"/>
            <w:right w:val="none" w:sz="0" w:space="0" w:color="auto"/>
          </w:divBdr>
          <w:divsChild>
            <w:div w:id="198903113">
              <w:marLeft w:val="0"/>
              <w:marRight w:val="0"/>
              <w:marTop w:val="0"/>
              <w:marBottom w:val="0"/>
              <w:divBdr>
                <w:top w:val="none" w:sz="0" w:space="0" w:color="auto"/>
                <w:left w:val="none" w:sz="0" w:space="0" w:color="auto"/>
                <w:bottom w:val="none" w:sz="0" w:space="0" w:color="auto"/>
                <w:right w:val="none" w:sz="0" w:space="0" w:color="auto"/>
              </w:divBdr>
            </w:div>
          </w:divsChild>
        </w:div>
        <w:div w:id="1623656345">
          <w:marLeft w:val="0"/>
          <w:marRight w:val="0"/>
          <w:marTop w:val="0"/>
          <w:marBottom w:val="300"/>
          <w:divBdr>
            <w:top w:val="none" w:sz="0" w:space="0" w:color="auto"/>
            <w:left w:val="none" w:sz="0" w:space="0" w:color="auto"/>
            <w:bottom w:val="none" w:sz="0" w:space="0" w:color="auto"/>
            <w:right w:val="none" w:sz="0" w:space="0" w:color="auto"/>
          </w:divBdr>
          <w:divsChild>
            <w:div w:id="1758554252">
              <w:marLeft w:val="0"/>
              <w:marRight w:val="0"/>
              <w:marTop w:val="525"/>
              <w:marBottom w:val="0"/>
              <w:divBdr>
                <w:top w:val="none" w:sz="0" w:space="0" w:color="auto"/>
                <w:left w:val="none" w:sz="0" w:space="0" w:color="auto"/>
                <w:bottom w:val="none" w:sz="0" w:space="0" w:color="auto"/>
                <w:right w:val="none" w:sz="0" w:space="0" w:color="auto"/>
              </w:divBdr>
            </w:div>
          </w:divsChild>
        </w:div>
        <w:div w:id="1856840747">
          <w:marLeft w:val="0"/>
          <w:marRight w:val="0"/>
          <w:marTop w:val="0"/>
          <w:marBottom w:val="300"/>
          <w:divBdr>
            <w:top w:val="none" w:sz="0" w:space="0" w:color="auto"/>
            <w:left w:val="none" w:sz="0" w:space="0" w:color="auto"/>
            <w:bottom w:val="none" w:sz="0" w:space="0" w:color="auto"/>
            <w:right w:val="none" w:sz="0" w:space="0" w:color="auto"/>
          </w:divBdr>
          <w:divsChild>
            <w:div w:id="934167696">
              <w:marLeft w:val="0"/>
              <w:marRight w:val="0"/>
              <w:marTop w:val="0"/>
              <w:marBottom w:val="0"/>
              <w:divBdr>
                <w:top w:val="none" w:sz="0" w:space="0" w:color="auto"/>
                <w:left w:val="none" w:sz="0" w:space="0" w:color="auto"/>
                <w:bottom w:val="none" w:sz="0" w:space="0" w:color="auto"/>
                <w:right w:val="none" w:sz="0" w:space="0" w:color="auto"/>
              </w:divBdr>
              <w:divsChild>
                <w:div w:id="2402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8215">
          <w:marLeft w:val="0"/>
          <w:marRight w:val="0"/>
          <w:marTop w:val="0"/>
          <w:marBottom w:val="300"/>
          <w:divBdr>
            <w:top w:val="none" w:sz="0" w:space="0" w:color="auto"/>
            <w:left w:val="none" w:sz="0" w:space="0" w:color="auto"/>
            <w:bottom w:val="none" w:sz="0" w:space="0" w:color="auto"/>
            <w:right w:val="none" w:sz="0" w:space="0" w:color="auto"/>
          </w:divBdr>
          <w:divsChild>
            <w:div w:id="167601192">
              <w:marLeft w:val="0"/>
              <w:marRight w:val="0"/>
              <w:marTop w:val="525"/>
              <w:marBottom w:val="0"/>
              <w:divBdr>
                <w:top w:val="none" w:sz="0" w:space="0" w:color="auto"/>
                <w:left w:val="none" w:sz="0" w:space="0" w:color="auto"/>
                <w:bottom w:val="none" w:sz="0" w:space="0" w:color="auto"/>
                <w:right w:val="none" w:sz="0" w:space="0" w:color="auto"/>
              </w:divBdr>
            </w:div>
          </w:divsChild>
        </w:div>
        <w:div w:id="1155147492">
          <w:marLeft w:val="0"/>
          <w:marRight w:val="0"/>
          <w:marTop w:val="0"/>
          <w:marBottom w:val="0"/>
          <w:divBdr>
            <w:top w:val="none" w:sz="0" w:space="0" w:color="auto"/>
            <w:left w:val="none" w:sz="0" w:space="0" w:color="auto"/>
            <w:bottom w:val="none" w:sz="0" w:space="0" w:color="auto"/>
            <w:right w:val="none" w:sz="0" w:space="0" w:color="auto"/>
          </w:divBdr>
          <w:divsChild>
            <w:div w:id="87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0629">
      <w:bodyDiv w:val="1"/>
      <w:marLeft w:val="0"/>
      <w:marRight w:val="0"/>
      <w:marTop w:val="0"/>
      <w:marBottom w:val="0"/>
      <w:divBdr>
        <w:top w:val="none" w:sz="0" w:space="0" w:color="auto"/>
        <w:left w:val="none" w:sz="0" w:space="0" w:color="auto"/>
        <w:bottom w:val="none" w:sz="0" w:space="0" w:color="auto"/>
        <w:right w:val="none" w:sz="0" w:space="0" w:color="auto"/>
      </w:divBdr>
      <w:divsChild>
        <w:div w:id="219480196">
          <w:marLeft w:val="0"/>
          <w:marRight w:val="0"/>
          <w:marTop w:val="0"/>
          <w:marBottom w:val="300"/>
          <w:divBdr>
            <w:top w:val="none" w:sz="0" w:space="0" w:color="auto"/>
            <w:left w:val="none" w:sz="0" w:space="0" w:color="auto"/>
            <w:bottom w:val="none" w:sz="0" w:space="0" w:color="auto"/>
            <w:right w:val="none" w:sz="0" w:space="0" w:color="auto"/>
          </w:divBdr>
          <w:divsChild>
            <w:div w:id="1586843504">
              <w:marLeft w:val="0"/>
              <w:marRight w:val="0"/>
              <w:marTop w:val="525"/>
              <w:marBottom w:val="0"/>
              <w:divBdr>
                <w:top w:val="none" w:sz="0" w:space="0" w:color="auto"/>
                <w:left w:val="none" w:sz="0" w:space="0" w:color="auto"/>
                <w:bottom w:val="none" w:sz="0" w:space="0" w:color="auto"/>
                <w:right w:val="none" w:sz="0" w:space="0" w:color="auto"/>
              </w:divBdr>
            </w:div>
          </w:divsChild>
        </w:div>
        <w:div w:id="1278104169">
          <w:marLeft w:val="0"/>
          <w:marRight w:val="0"/>
          <w:marTop w:val="0"/>
          <w:marBottom w:val="300"/>
          <w:divBdr>
            <w:top w:val="none" w:sz="0" w:space="0" w:color="auto"/>
            <w:left w:val="none" w:sz="0" w:space="0" w:color="auto"/>
            <w:bottom w:val="none" w:sz="0" w:space="0" w:color="auto"/>
            <w:right w:val="none" w:sz="0" w:space="0" w:color="auto"/>
          </w:divBdr>
          <w:divsChild>
            <w:div w:id="36131170">
              <w:marLeft w:val="0"/>
              <w:marRight w:val="0"/>
              <w:marTop w:val="0"/>
              <w:marBottom w:val="0"/>
              <w:divBdr>
                <w:top w:val="none" w:sz="0" w:space="0" w:color="auto"/>
                <w:left w:val="none" w:sz="0" w:space="0" w:color="auto"/>
                <w:bottom w:val="none" w:sz="0" w:space="0" w:color="auto"/>
                <w:right w:val="none" w:sz="0" w:space="0" w:color="auto"/>
              </w:divBdr>
              <w:divsChild>
                <w:div w:id="14780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30844">
      <w:bodyDiv w:val="1"/>
      <w:marLeft w:val="0"/>
      <w:marRight w:val="0"/>
      <w:marTop w:val="0"/>
      <w:marBottom w:val="0"/>
      <w:divBdr>
        <w:top w:val="none" w:sz="0" w:space="0" w:color="auto"/>
        <w:left w:val="none" w:sz="0" w:space="0" w:color="auto"/>
        <w:bottom w:val="none" w:sz="0" w:space="0" w:color="auto"/>
        <w:right w:val="none" w:sz="0" w:space="0" w:color="auto"/>
      </w:divBdr>
    </w:div>
    <w:div w:id="678699505">
      <w:bodyDiv w:val="1"/>
      <w:marLeft w:val="0"/>
      <w:marRight w:val="0"/>
      <w:marTop w:val="0"/>
      <w:marBottom w:val="0"/>
      <w:divBdr>
        <w:top w:val="none" w:sz="0" w:space="0" w:color="auto"/>
        <w:left w:val="none" w:sz="0" w:space="0" w:color="auto"/>
        <w:bottom w:val="none" w:sz="0" w:space="0" w:color="auto"/>
        <w:right w:val="none" w:sz="0" w:space="0" w:color="auto"/>
      </w:divBdr>
      <w:divsChild>
        <w:div w:id="1353847833">
          <w:marLeft w:val="0"/>
          <w:marRight w:val="0"/>
          <w:marTop w:val="0"/>
          <w:marBottom w:val="300"/>
          <w:divBdr>
            <w:top w:val="none" w:sz="0" w:space="0" w:color="auto"/>
            <w:left w:val="none" w:sz="0" w:space="0" w:color="auto"/>
            <w:bottom w:val="none" w:sz="0" w:space="0" w:color="auto"/>
            <w:right w:val="none" w:sz="0" w:space="0" w:color="auto"/>
          </w:divBdr>
          <w:divsChild>
            <w:div w:id="2005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392">
      <w:bodyDiv w:val="1"/>
      <w:marLeft w:val="0"/>
      <w:marRight w:val="0"/>
      <w:marTop w:val="0"/>
      <w:marBottom w:val="0"/>
      <w:divBdr>
        <w:top w:val="none" w:sz="0" w:space="0" w:color="auto"/>
        <w:left w:val="none" w:sz="0" w:space="0" w:color="auto"/>
        <w:bottom w:val="none" w:sz="0" w:space="0" w:color="auto"/>
        <w:right w:val="none" w:sz="0" w:space="0" w:color="auto"/>
      </w:divBdr>
      <w:divsChild>
        <w:div w:id="2101829258">
          <w:marLeft w:val="0"/>
          <w:marRight w:val="0"/>
          <w:marTop w:val="0"/>
          <w:marBottom w:val="300"/>
          <w:divBdr>
            <w:top w:val="none" w:sz="0" w:space="0" w:color="auto"/>
            <w:left w:val="none" w:sz="0" w:space="0" w:color="auto"/>
            <w:bottom w:val="none" w:sz="0" w:space="0" w:color="auto"/>
            <w:right w:val="none" w:sz="0" w:space="0" w:color="auto"/>
          </w:divBdr>
          <w:divsChild>
            <w:div w:id="1474786792">
              <w:marLeft w:val="0"/>
              <w:marRight w:val="0"/>
              <w:marTop w:val="525"/>
              <w:marBottom w:val="0"/>
              <w:divBdr>
                <w:top w:val="none" w:sz="0" w:space="0" w:color="auto"/>
                <w:left w:val="none" w:sz="0" w:space="0" w:color="auto"/>
                <w:bottom w:val="none" w:sz="0" w:space="0" w:color="auto"/>
                <w:right w:val="none" w:sz="0" w:space="0" w:color="auto"/>
              </w:divBdr>
            </w:div>
          </w:divsChild>
        </w:div>
        <w:div w:id="1899632543">
          <w:marLeft w:val="0"/>
          <w:marRight w:val="0"/>
          <w:marTop w:val="0"/>
          <w:marBottom w:val="300"/>
          <w:divBdr>
            <w:top w:val="none" w:sz="0" w:space="0" w:color="auto"/>
            <w:left w:val="none" w:sz="0" w:space="0" w:color="auto"/>
            <w:bottom w:val="none" w:sz="0" w:space="0" w:color="auto"/>
            <w:right w:val="none" w:sz="0" w:space="0" w:color="auto"/>
          </w:divBdr>
          <w:divsChild>
            <w:div w:id="1802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018">
      <w:bodyDiv w:val="1"/>
      <w:marLeft w:val="0"/>
      <w:marRight w:val="0"/>
      <w:marTop w:val="0"/>
      <w:marBottom w:val="0"/>
      <w:divBdr>
        <w:top w:val="none" w:sz="0" w:space="0" w:color="auto"/>
        <w:left w:val="none" w:sz="0" w:space="0" w:color="auto"/>
        <w:bottom w:val="none" w:sz="0" w:space="0" w:color="auto"/>
        <w:right w:val="none" w:sz="0" w:space="0" w:color="auto"/>
      </w:divBdr>
      <w:divsChild>
        <w:div w:id="149059358">
          <w:marLeft w:val="0"/>
          <w:marRight w:val="0"/>
          <w:marTop w:val="0"/>
          <w:marBottom w:val="300"/>
          <w:divBdr>
            <w:top w:val="none" w:sz="0" w:space="0" w:color="auto"/>
            <w:left w:val="none" w:sz="0" w:space="0" w:color="auto"/>
            <w:bottom w:val="none" w:sz="0" w:space="0" w:color="auto"/>
            <w:right w:val="none" w:sz="0" w:space="0" w:color="auto"/>
          </w:divBdr>
          <w:divsChild>
            <w:div w:id="152548398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589461994">
      <w:bodyDiv w:val="1"/>
      <w:marLeft w:val="0"/>
      <w:marRight w:val="0"/>
      <w:marTop w:val="0"/>
      <w:marBottom w:val="0"/>
      <w:divBdr>
        <w:top w:val="none" w:sz="0" w:space="0" w:color="auto"/>
        <w:left w:val="none" w:sz="0" w:space="0" w:color="auto"/>
        <w:bottom w:val="none" w:sz="0" w:space="0" w:color="auto"/>
        <w:right w:val="none" w:sz="0" w:space="0" w:color="auto"/>
      </w:divBdr>
      <w:divsChild>
        <w:div w:id="1636790990">
          <w:marLeft w:val="0"/>
          <w:marRight w:val="0"/>
          <w:marTop w:val="0"/>
          <w:marBottom w:val="300"/>
          <w:divBdr>
            <w:top w:val="none" w:sz="0" w:space="0" w:color="auto"/>
            <w:left w:val="none" w:sz="0" w:space="0" w:color="auto"/>
            <w:bottom w:val="none" w:sz="0" w:space="0" w:color="auto"/>
            <w:right w:val="none" w:sz="0" w:space="0" w:color="auto"/>
          </w:divBdr>
          <w:divsChild>
            <w:div w:id="47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832">
      <w:bodyDiv w:val="1"/>
      <w:marLeft w:val="0"/>
      <w:marRight w:val="0"/>
      <w:marTop w:val="0"/>
      <w:marBottom w:val="0"/>
      <w:divBdr>
        <w:top w:val="none" w:sz="0" w:space="0" w:color="auto"/>
        <w:left w:val="none" w:sz="0" w:space="0" w:color="auto"/>
        <w:bottom w:val="none" w:sz="0" w:space="0" w:color="auto"/>
        <w:right w:val="none" w:sz="0" w:space="0" w:color="auto"/>
      </w:divBdr>
    </w:div>
    <w:div w:id="21018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Comse LTD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Revital Lapidot</dc:creator>
  <cp:keywords/>
  <dc:description/>
  <cp:lastModifiedBy>Revital Lapidot</cp:lastModifiedBy>
  <cp:revision>2</cp:revision>
  <dcterms:created xsi:type="dcterms:W3CDTF">2019-06-12T07:14:00Z</dcterms:created>
  <dcterms:modified xsi:type="dcterms:W3CDTF">2019-06-12T07:14:00Z</dcterms:modified>
</cp:coreProperties>
</file>